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7002" w14:textId="3519FC96" w:rsidR="005B575F" w:rsidRPr="00675434" w:rsidRDefault="005B575F" w:rsidP="00675434">
      <w:pPr>
        <w:pStyle w:val="Title"/>
        <w:jc w:val="center"/>
        <w:rPr>
          <w:sz w:val="72"/>
          <w:lang w:val="en-US"/>
        </w:rPr>
      </w:pPr>
      <w:r w:rsidRPr="00675434">
        <w:rPr>
          <w:sz w:val="72"/>
          <w:lang w:val="en-US"/>
        </w:rPr>
        <w:t xml:space="preserve">NCIS </w:t>
      </w:r>
      <w:r w:rsidR="00EF14E6">
        <w:rPr>
          <w:sz w:val="72"/>
          <w:lang w:val="en-US"/>
        </w:rPr>
        <w:t>O</w:t>
      </w:r>
      <w:r w:rsidRPr="00675434">
        <w:rPr>
          <w:sz w:val="72"/>
          <w:lang w:val="en-US"/>
        </w:rPr>
        <w:t xml:space="preserve">n </w:t>
      </w:r>
      <w:proofErr w:type="gramStart"/>
      <w:r w:rsidR="00EF14E6">
        <w:rPr>
          <w:sz w:val="72"/>
          <w:lang w:val="en-US"/>
        </w:rPr>
        <w:t>T</w:t>
      </w:r>
      <w:r w:rsidRPr="00675434">
        <w:rPr>
          <w:sz w:val="72"/>
          <w:lang w:val="en-US"/>
        </w:rPr>
        <w:t>he</w:t>
      </w:r>
      <w:proofErr w:type="gramEnd"/>
      <w:r w:rsidRPr="00675434">
        <w:rPr>
          <w:sz w:val="72"/>
          <w:lang w:val="en-US"/>
        </w:rPr>
        <w:t xml:space="preserve"> Go</w:t>
      </w:r>
      <w:r w:rsidR="00675434">
        <w:rPr>
          <w:sz w:val="72"/>
          <w:lang w:val="en-US"/>
        </w:rPr>
        <w:t xml:space="preserve"> F</w:t>
      </w:r>
      <w:r w:rsidR="009C07A9">
        <w:rPr>
          <w:sz w:val="72"/>
          <w:lang w:val="en-US"/>
        </w:rPr>
        <w:t>AQ</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02"/>
      </w:tblGrid>
      <w:tr w:rsidR="005B575F" w14:paraId="79889B83" w14:textId="77777777">
        <w:trPr>
          <w:trHeight w:val="120"/>
        </w:trPr>
        <w:tc>
          <w:tcPr>
            <w:tcW w:w="9102" w:type="dxa"/>
          </w:tcPr>
          <w:p w14:paraId="0D14FF08" w14:textId="77777777" w:rsidR="005B575F" w:rsidRPr="00675434" w:rsidRDefault="0060714D" w:rsidP="00675434">
            <w:pPr>
              <w:pStyle w:val="Heading1"/>
              <w:rPr>
                <w:color w:val="auto"/>
              </w:rPr>
            </w:pPr>
            <w:r>
              <w:rPr>
                <w:bCs w:val="0"/>
                <w:color w:val="auto"/>
              </w:rPr>
              <w:t>A</w:t>
            </w:r>
            <w:r w:rsidR="00675434" w:rsidRPr="00675434">
              <w:rPr>
                <w:bCs w:val="0"/>
                <w:color w:val="auto"/>
              </w:rPr>
              <w:t>BOUT NCIS ON THE GO</w:t>
            </w:r>
          </w:p>
        </w:tc>
      </w:tr>
      <w:tr w:rsidR="005B575F" w14:paraId="4C5A27D6" w14:textId="77777777">
        <w:trPr>
          <w:trHeight w:val="2526"/>
        </w:trPr>
        <w:tc>
          <w:tcPr>
            <w:tcW w:w="9102" w:type="dxa"/>
          </w:tcPr>
          <w:p w14:paraId="79A66629" w14:textId="09E7D7E7" w:rsidR="004D02A7" w:rsidRPr="00B855EE" w:rsidRDefault="004D02A7" w:rsidP="00752739">
            <w:pPr>
              <w:pStyle w:val="Default"/>
              <w:jc w:val="both"/>
              <w:rPr>
                <w:sz w:val="22"/>
                <w:szCs w:val="22"/>
              </w:rPr>
            </w:pPr>
            <w:r w:rsidRPr="00B855EE">
              <w:rPr>
                <w:sz w:val="22"/>
                <w:szCs w:val="22"/>
              </w:rPr>
              <w:t xml:space="preserve">Launched in 2017, the NCIS </w:t>
            </w:r>
            <w:r w:rsidR="00BD5178" w:rsidRPr="00B855EE">
              <w:rPr>
                <w:sz w:val="22"/>
                <w:szCs w:val="22"/>
              </w:rPr>
              <w:t>O</w:t>
            </w:r>
            <w:r w:rsidRPr="00B855EE">
              <w:rPr>
                <w:sz w:val="22"/>
                <w:szCs w:val="22"/>
              </w:rPr>
              <w:t xml:space="preserve">n </w:t>
            </w:r>
            <w:proofErr w:type="gramStart"/>
            <w:r w:rsidR="00BD5178" w:rsidRPr="00B855EE">
              <w:rPr>
                <w:sz w:val="22"/>
                <w:szCs w:val="22"/>
              </w:rPr>
              <w:t>T</w:t>
            </w:r>
            <w:r w:rsidRPr="00B855EE">
              <w:rPr>
                <w:sz w:val="22"/>
                <w:szCs w:val="22"/>
              </w:rPr>
              <w:t>he</w:t>
            </w:r>
            <w:proofErr w:type="gramEnd"/>
            <w:r w:rsidRPr="00B855EE">
              <w:rPr>
                <w:sz w:val="22"/>
                <w:szCs w:val="22"/>
              </w:rPr>
              <w:t xml:space="preserve"> Go Programme provides cancer treatment and care to our patients in the community. </w:t>
            </w:r>
            <w:r w:rsidR="00751247" w:rsidRPr="00B855EE">
              <w:rPr>
                <w:sz w:val="22"/>
                <w:szCs w:val="22"/>
              </w:rPr>
              <w:t xml:space="preserve"> The programme has proven to be a success and has allowed NCIS Cancer Centre to focus on patients who require complex care.</w:t>
            </w:r>
          </w:p>
          <w:p w14:paraId="3823DE5C" w14:textId="77777777" w:rsidR="009C07A9" w:rsidRPr="00B855EE" w:rsidRDefault="009C07A9" w:rsidP="00752739">
            <w:pPr>
              <w:pStyle w:val="Default"/>
              <w:jc w:val="both"/>
              <w:rPr>
                <w:sz w:val="22"/>
                <w:szCs w:val="22"/>
              </w:rPr>
            </w:pPr>
          </w:p>
          <w:p w14:paraId="53164B95" w14:textId="47294067" w:rsidR="005B575F" w:rsidRPr="00B855EE" w:rsidRDefault="005B575F" w:rsidP="00752739">
            <w:pPr>
              <w:pStyle w:val="Default"/>
              <w:jc w:val="both"/>
              <w:rPr>
                <w:sz w:val="22"/>
                <w:szCs w:val="22"/>
              </w:rPr>
            </w:pPr>
            <w:r w:rsidRPr="00B855EE">
              <w:rPr>
                <w:sz w:val="22"/>
                <w:szCs w:val="22"/>
              </w:rPr>
              <w:t xml:space="preserve">NCIS </w:t>
            </w:r>
            <w:r w:rsidR="00BD5178" w:rsidRPr="00B855EE">
              <w:rPr>
                <w:sz w:val="22"/>
                <w:szCs w:val="22"/>
              </w:rPr>
              <w:t>O</w:t>
            </w:r>
            <w:r w:rsidRPr="00B855EE">
              <w:rPr>
                <w:sz w:val="22"/>
                <w:szCs w:val="22"/>
              </w:rPr>
              <w:t xml:space="preserve">n </w:t>
            </w:r>
            <w:proofErr w:type="gramStart"/>
            <w:r w:rsidR="00BD5178" w:rsidRPr="00B855EE">
              <w:rPr>
                <w:sz w:val="22"/>
                <w:szCs w:val="22"/>
              </w:rPr>
              <w:t>T</w:t>
            </w:r>
            <w:r w:rsidRPr="00B855EE">
              <w:rPr>
                <w:sz w:val="22"/>
                <w:szCs w:val="22"/>
              </w:rPr>
              <w:t>he</w:t>
            </w:r>
            <w:proofErr w:type="gramEnd"/>
            <w:r w:rsidRPr="00B855EE">
              <w:rPr>
                <w:sz w:val="22"/>
                <w:szCs w:val="22"/>
              </w:rPr>
              <w:t xml:space="preserve"> Go community clinics are staffed by trained oncolog</w:t>
            </w:r>
            <w:r w:rsidR="009C07A9" w:rsidRPr="00B855EE">
              <w:rPr>
                <w:sz w:val="22"/>
                <w:szCs w:val="22"/>
              </w:rPr>
              <w:t xml:space="preserve">y nurses from NCIS, and it is </w:t>
            </w:r>
            <w:r w:rsidRPr="00B855EE">
              <w:rPr>
                <w:sz w:val="22"/>
                <w:szCs w:val="22"/>
              </w:rPr>
              <w:t xml:space="preserve">as safe as </w:t>
            </w:r>
            <w:r w:rsidR="009C07A9" w:rsidRPr="00B855EE">
              <w:rPr>
                <w:sz w:val="22"/>
                <w:szCs w:val="22"/>
              </w:rPr>
              <w:t>receiving care</w:t>
            </w:r>
            <w:r w:rsidRPr="00B855EE">
              <w:rPr>
                <w:sz w:val="22"/>
                <w:szCs w:val="22"/>
              </w:rPr>
              <w:t xml:space="preserve"> at the hospital.</w:t>
            </w:r>
          </w:p>
          <w:p w14:paraId="195E7D01" w14:textId="77777777" w:rsidR="005B575F" w:rsidRPr="00B855EE" w:rsidRDefault="005B575F" w:rsidP="00752739">
            <w:pPr>
              <w:pStyle w:val="Default"/>
              <w:jc w:val="both"/>
              <w:rPr>
                <w:sz w:val="22"/>
                <w:szCs w:val="22"/>
              </w:rPr>
            </w:pPr>
          </w:p>
          <w:p w14:paraId="6C5AC48E" w14:textId="77777777" w:rsidR="00213EE5" w:rsidRPr="00B855EE" w:rsidRDefault="00752739" w:rsidP="00213EE5">
            <w:pPr>
              <w:pStyle w:val="Default"/>
              <w:jc w:val="both"/>
              <w:rPr>
                <w:sz w:val="22"/>
                <w:szCs w:val="22"/>
                <w:lang w:val="en-US"/>
              </w:rPr>
            </w:pPr>
            <w:r w:rsidRPr="00B855EE">
              <w:rPr>
                <w:sz w:val="22"/>
                <w:szCs w:val="22"/>
              </w:rPr>
              <w:t>A</w:t>
            </w:r>
            <w:r w:rsidR="005B575F" w:rsidRPr="00B855EE">
              <w:rPr>
                <w:sz w:val="22"/>
                <w:szCs w:val="22"/>
              </w:rPr>
              <w:t xml:space="preserve"> $5 Community Fee is chargeable when you visit the NCIS </w:t>
            </w:r>
            <w:r w:rsidR="00BD5178" w:rsidRPr="00B855EE">
              <w:rPr>
                <w:sz w:val="22"/>
                <w:szCs w:val="22"/>
              </w:rPr>
              <w:t>O</w:t>
            </w:r>
            <w:r w:rsidR="005B575F" w:rsidRPr="00B855EE">
              <w:rPr>
                <w:sz w:val="22"/>
                <w:szCs w:val="22"/>
              </w:rPr>
              <w:t xml:space="preserve">n </w:t>
            </w:r>
            <w:proofErr w:type="gramStart"/>
            <w:r w:rsidR="00BD5178" w:rsidRPr="00B855EE">
              <w:rPr>
                <w:sz w:val="22"/>
                <w:szCs w:val="22"/>
              </w:rPr>
              <w:t>T</w:t>
            </w:r>
            <w:r w:rsidR="005B575F" w:rsidRPr="00B855EE">
              <w:rPr>
                <w:sz w:val="22"/>
                <w:szCs w:val="22"/>
              </w:rPr>
              <w:t>he</w:t>
            </w:r>
            <w:proofErr w:type="gramEnd"/>
            <w:r w:rsidR="005B575F" w:rsidRPr="00B855EE">
              <w:rPr>
                <w:sz w:val="22"/>
                <w:szCs w:val="22"/>
              </w:rPr>
              <w:t xml:space="preserve"> G</w:t>
            </w:r>
            <w:r w:rsidR="00BD5178" w:rsidRPr="00B855EE">
              <w:rPr>
                <w:sz w:val="22"/>
                <w:szCs w:val="22"/>
              </w:rPr>
              <w:t>o</w:t>
            </w:r>
            <w:r w:rsidR="005B575F" w:rsidRPr="00B855EE">
              <w:rPr>
                <w:sz w:val="22"/>
                <w:szCs w:val="22"/>
              </w:rPr>
              <w:t xml:space="preserve"> community clinics. This is currently waived for Singaporeans and PRs till further notice. </w:t>
            </w:r>
            <w:r w:rsidR="00213EE5" w:rsidRPr="00B855EE">
              <w:rPr>
                <w:sz w:val="22"/>
                <w:szCs w:val="22"/>
                <w:lang w:val="en-US"/>
              </w:rPr>
              <w:t>Charges will apply from 01 June 2024.</w:t>
            </w:r>
          </w:p>
          <w:p w14:paraId="58EE5C17" w14:textId="713369BA" w:rsidR="005B575F" w:rsidRPr="004D02A7" w:rsidRDefault="005B575F" w:rsidP="00752739">
            <w:pPr>
              <w:pStyle w:val="Default"/>
              <w:jc w:val="both"/>
              <w:rPr>
                <w:sz w:val="22"/>
                <w:szCs w:val="22"/>
              </w:rPr>
            </w:pPr>
            <w:r w:rsidRPr="00B855EE">
              <w:rPr>
                <w:sz w:val="22"/>
                <w:szCs w:val="22"/>
              </w:rPr>
              <w:t>GST is applicable for the Community Fee.</w:t>
            </w:r>
          </w:p>
          <w:p w14:paraId="4B4FB832" w14:textId="77777777" w:rsidR="005B575F" w:rsidRPr="002B45CA" w:rsidRDefault="005B575F" w:rsidP="00675434">
            <w:pPr>
              <w:pStyle w:val="Default"/>
              <w:rPr>
                <w:sz w:val="18"/>
                <w:szCs w:val="18"/>
              </w:rPr>
            </w:pPr>
          </w:p>
        </w:tc>
      </w:tr>
      <w:tr w:rsidR="005B575F" w14:paraId="3FD8E494" w14:textId="77777777">
        <w:trPr>
          <w:trHeight w:val="120"/>
        </w:trPr>
        <w:tc>
          <w:tcPr>
            <w:tcW w:w="9102" w:type="dxa"/>
          </w:tcPr>
          <w:p w14:paraId="39B71622" w14:textId="0F712933" w:rsidR="005B575F" w:rsidRPr="00675434" w:rsidRDefault="00675434" w:rsidP="00675434">
            <w:pPr>
              <w:pStyle w:val="Heading1"/>
            </w:pPr>
            <w:r w:rsidRPr="00675434">
              <w:rPr>
                <w:bCs w:val="0"/>
                <w:color w:val="auto"/>
              </w:rPr>
              <w:t xml:space="preserve">WHY </w:t>
            </w:r>
            <w:r w:rsidR="00EE7719">
              <w:rPr>
                <w:bCs w:val="0"/>
                <w:color w:val="auto"/>
              </w:rPr>
              <w:t>AM</w:t>
            </w:r>
            <w:r w:rsidRPr="00675434">
              <w:rPr>
                <w:bCs w:val="0"/>
                <w:color w:val="auto"/>
              </w:rPr>
              <w:t xml:space="preserve"> I</w:t>
            </w:r>
            <w:r w:rsidR="004D02A7">
              <w:rPr>
                <w:bCs w:val="0"/>
                <w:color w:val="auto"/>
              </w:rPr>
              <w:t xml:space="preserve"> </w:t>
            </w:r>
            <w:proofErr w:type="gramStart"/>
            <w:r w:rsidR="00EE7719">
              <w:rPr>
                <w:bCs w:val="0"/>
                <w:color w:val="auto"/>
              </w:rPr>
              <w:t>RECEIVING</w:t>
            </w:r>
            <w:proofErr w:type="gramEnd"/>
            <w:r w:rsidR="004D02A7">
              <w:rPr>
                <w:bCs w:val="0"/>
                <w:color w:val="auto"/>
              </w:rPr>
              <w:t xml:space="preserve"> CARE AT</w:t>
            </w:r>
            <w:r w:rsidRPr="00675434">
              <w:rPr>
                <w:bCs w:val="0"/>
                <w:color w:val="auto"/>
              </w:rPr>
              <w:t xml:space="preserve"> NCIS ON THE GO?</w:t>
            </w:r>
          </w:p>
        </w:tc>
      </w:tr>
      <w:tr w:rsidR="005B575F" w14:paraId="02869FA8" w14:textId="77777777">
        <w:trPr>
          <w:trHeight w:val="781"/>
        </w:trPr>
        <w:tc>
          <w:tcPr>
            <w:tcW w:w="9102" w:type="dxa"/>
          </w:tcPr>
          <w:p w14:paraId="055CE6C1" w14:textId="2F1E72D9" w:rsidR="00751247" w:rsidRPr="00B855EE" w:rsidRDefault="00751247" w:rsidP="00E96EF6">
            <w:pPr>
              <w:pStyle w:val="Default"/>
              <w:jc w:val="both"/>
              <w:rPr>
                <w:sz w:val="22"/>
                <w:szCs w:val="22"/>
              </w:rPr>
            </w:pPr>
            <w:r w:rsidRPr="00B855EE">
              <w:rPr>
                <w:sz w:val="22"/>
                <w:szCs w:val="22"/>
              </w:rPr>
              <w:t>From 1 Apr</w:t>
            </w:r>
            <w:r w:rsidR="00BD5178" w:rsidRPr="00B855EE">
              <w:rPr>
                <w:sz w:val="22"/>
                <w:szCs w:val="22"/>
              </w:rPr>
              <w:t>il</w:t>
            </w:r>
            <w:r w:rsidRPr="00B855EE">
              <w:rPr>
                <w:sz w:val="22"/>
                <w:szCs w:val="22"/>
              </w:rPr>
              <w:t xml:space="preserve"> 2024, eligible subcutaneous and intramuscular injections can only be administered at NCIS on the Go and will not be offered at NCIS Cancer Centre. </w:t>
            </w:r>
          </w:p>
          <w:p w14:paraId="0C728D57" w14:textId="77777777" w:rsidR="00751247" w:rsidRPr="00B855EE" w:rsidRDefault="00751247" w:rsidP="00E96EF6">
            <w:pPr>
              <w:pStyle w:val="Default"/>
              <w:jc w:val="both"/>
              <w:rPr>
                <w:sz w:val="22"/>
                <w:szCs w:val="22"/>
              </w:rPr>
            </w:pPr>
          </w:p>
          <w:p w14:paraId="2509160A" w14:textId="6F2D138B" w:rsidR="00E176C4" w:rsidRPr="00B855EE" w:rsidRDefault="00E176C4" w:rsidP="00E96EF6">
            <w:pPr>
              <w:pStyle w:val="Default"/>
              <w:jc w:val="both"/>
              <w:rPr>
                <w:sz w:val="22"/>
                <w:szCs w:val="22"/>
              </w:rPr>
            </w:pPr>
            <w:r w:rsidRPr="00B855EE">
              <w:rPr>
                <w:sz w:val="22"/>
                <w:szCs w:val="22"/>
              </w:rPr>
              <w:t xml:space="preserve">Patients who do not require complex treatments will receive care in our NCIS </w:t>
            </w:r>
            <w:r w:rsidR="00B97CD1" w:rsidRPr="00B855EE">
              <w:rPr>
                <w:sz w:val="22"/>
                <w:szCs w:val="22"/>
              </w:rPr>
              <w:t>O</w:t>
            </w:r>
            <w:r w:rsidRPr="00B855EE">
              <w:rPr>
                <w:sz w:val="22"/>
                <w:szCs w:val="22"/>
              </w:rPr>
              <w:t xml:space="preserve">n </w:t>
            </w:r>
            <w:proofErr w:type="gramStart"/>
            <w:r w:rsidR="00B97CD1" w:rsidRPr="00B855EE">
              <w:rPr>
                <w:sz w:val="22"/>
                <w:szCs w:val="22"/>
              </w:rPr>
              <w:t>T</w:t>
            </w:r>
            <w:r w:rsidRPr="00B855EE">
              <w:rPr>
                <w:sz w:val="22"/>
                <w:szCs w:val="22"/>
              </w:rPr>
              <w:t>he</w:t>
            </w:r>
            <w:proofErr w:type="gramEnd"/>
            <w:r w:rsidRPr="00B855EE">
              <w:rPr>
                <w:sz w:val="22"/>
                <w:szCs w:val="22"/>
              </w:rPr>
              <w:t xml:space="preserve"> Go community clinics. This allows NCIS Cancer Centre to focus on delivering acute care.</w:t>
            </w:r>
          </w:p>
          <w:p w14:paraId="3C577740" w14:textId="77777777" w:rsidR="005B575F" w:rsidRPr="00326EDD" w:rsidRDefault="005B575F">
            <w:pPr>
              <w:pStyle w:val="Default"/>
              <w:rPr>
                <w:sz w:val="16"/>
                <w:szCs w:val="16"/>
              </w:rPr>
            </w:pPr>
          </w:p>
        </w:tc>
      </w:tr>
      <w:tr w:rsidR="005B575F" w14:paraId="151EFC16" w14:textId="77777777">
        <w:trPr>
          <w:trHeight w:val="109"/>
        </w:trPr>
        <w:tc>
          <w:tcPr>
            <w:tcW w:w="9102" w:type="dxa"/>
          </w:tcPr>
          <w:p w14:paraId="01A79580" w14:textId="77777777" w:rsidR="005B575F" w:rsidRPr="00675434" w:rsidRDefault="00675434" w:rsidP="005B575F">
            <w:pPr>
              <w:pStyle w:val="Heading1"/>
            </w:pPr>
            <w:r w:rsidRPr="00675434">
              <w:rPr>
                <w:bCs w:val="0"/>
                <w:color w:val="auto"/>
              </w:rPr>
              <w:t>WHAT ARE THE DAYS AND HOURS OF OPERATION?</w:t>
            </w:r>
            <w:r w:rsidR="005B575F" w:rsidRPr="00675434">
              <w:rPr>
                <w:bCs w:val="0"/>
                <w:color w:val="auto"/>
              </w:rPr>
              <w:t xml:space="preserve"> </w:t>
            </w:r>
          </w:p>
        </w:tc>
      </w:tr>
      <w:tr w:rsidR="005B575F" w14:paraId="4F589A1B" w14:textId="77777777">
        <w:trPr>
          <w:trHeight w:val="244"/>
        </w:trPr>
        <w:tc>
          <w:tcPr>
            <w:tcW w:w="9102" w:type="dxa"/>
          </w:tcPr>
          <w:p w14:paraId="60B9A563" w14:textId="77777777" w:rsidR="009C07A9" w:rsidRDefault="005B575F">
            <w:pPr>
              <w:pStyle w:val="Default"/>
              <w:rPr>
                <w:sz w:val="22"/>
                <w:szCs w:val="22"/>
              </w:rPr>
            </w:pPr>
            <w:r>
              <w:rPr>
                <w:sz w:val="22"/>
                <w:szCs w:val="22"/>
              </w:rPr>
              <w:t>NCIS on the Go community clinics op</w:t>
            </w:r>
            <w:r w:rsidR="009C07A9">
              <w:rPr>
                <w:sz w:val="22"/>
                <w:szCs w:val="22"/>
              </w:rPr>
              <w:t>erates from Mondays to Fridays, except for public holidays.</w:t>
            </w:r>
            <w:r w:rsidR="003E3B7B">
              <w:rPr>
                <w:sz w:val="22"/>
                <w:szCs w:val="22"/>
              </w:rPr>
              <w:t xml:space="preserve"> This service is strictly by appointment only, no walk-ins allowed. </w:t>
            </w:r>
          </w:p>
          <w:p w14:paraId="4D0AA608" w14:textId="77777777" w:rsidR="009C07A9" w:rsidRDefault="009C07A9">
            <w:pPr>
              <w:pStyle w:val="Default"/>
              <w:rPr>
                <w:sz w:val="22"/>
                <w:szCs w:val="22"/>
              </w:rPr>
            </w:pPr>
          </w:p>
          <w:tbl>
            <w:tblPr>
              <w:tblStyle w:val="TableGrid"/>
              <w:tblW w:w="0" w:type="auto"/>
              <w:tblLayout w:type="fixed"/>
              <w:tblLook w:val="04A0" w:firstRow="1" w:lastRow="0" w:firstColumn="1" w:lastColumn="0" w:noHBand="0" w:noVBand="1"/>
            </w:tblPr>
            <w:tblGrid>
              <w:gridCol w:w="4438"/>
              <w:gridCol w:w="3927"/>
            </w:tblGrid>
            <w:tr w:rsidR="009C07A9" w14:paraId="3869C43D" w14:textId="77777777" w:rsidTr="009C07A9">
              <w:tc>
                <w:tcPr>
                  <w:tcW w:w="4438" w:type="dxa"/>
                  <w:shd w:val="clear" w:color="auto" w:fill="D0CECE" w:themeFill="background2" w:themeFillShade="E6"/>
                </w:tcPr>
                <w:p w14:paraId="2C904F82" w14:textId="77777777" w:rsidR="009C07A9" w:rsidRPr="009C07A9" w:rsidRDefault="009C07A9" w:rsidP="009C07A9">
                  <w:pPr>
                    <w:pStyle w:val="Default"/>
                    <w:jc w:val="center"/>
                    <w:rPr>
                      <w:b/>
                      <w:sz w:val="22"/>
                      <w:szCs w:val="22"/>
                    </w:rPr>
                  </w:pPr>
                  <w:r w:rsidRPr="009C07A9">
                    <w:rPr>
                      <w:b/>
                      <w:sz w:val="22"/>
                      <w:szCs w:val="22"/>
                    </w:rPr>
                    <w:t>Clinics</w:t>
                  </w:r>
                </w:p>
              </w:tc>
              <w:tc>
                <w:tcPr>
                  <w:tcW w:w="3927" w:type="dxa"/>
                  <w:shd w:val="clear" w:color="auto" w:fill="D0CECE" w:themeFill="background2" w:themeFillShade="E6"/>
                </w:tcPr>
                <w:p w14:paraId="3746F675" w14:textId="77777777" w:rsidR="009C07A9" w:rsidRPr="009C07A9" w:rsidRDefault="009C07A9" w:rsidP="009C07A9">
                  <w:pPr>
                    <w:pStyle w:val="Default"/>
                    <w:jc w:val="center"/>
                    <w:rPr>
                      <w:b/>
                      <w:sz w:val="22"/>
                      <w:szCs w:val="22"/>
                    </w:rPr>
                  </w:pPr>
                  <w:r w:rsidRPr="009C07A9">
                    <w:rPr>
                      <w:b/>
                      <w:sz w:val="22"/>
                      <w:szCs w:val="22"/>
                    </w:rPr>
                    <w:t>Opening Hours</w:t>
                  </w:r>
                </w:p>
              </w:tc>
            </w:tr>
            <w:tr w:rsidR="009C07A9" w14:paraId="628B07DC" w14:textId="77777777" w:rsidTr="009C07A9">
              <w:tc>
                <w:tcPr>
                  <w:tcW w:w="4438" w:type="dxa"/>
                </w:tcPr>
                <w:p w14:paraId="4C9A3AEA" w14:textId="77777777" w:rsidR="009C07A9" w:rsidRDefault="009C07A9" w:rsidP="009C07A9">
                  <w:pPr>
                    <w:pStyle w:val="Default"/>
                    <w:jc w:val="center"/>
                    <w:rPr>
                      <w:sz w:val="22"/>
                      <w:szCs w:val="22"/>
                    </w:rPr>
                  </w:pPr>
                  <w:r>
                    <w:rPr>
                      <w:sz w:val="22"/>
                      <w:szCs w:val="22"/>
                    </w:rPr>
                    <w:t>Frontier Family Medicine Clinic</w:t>
                  </w:r>
                </w:p>
              </w:tc>
              <w:tc>
                <w:tcPr>
                  <w:tcW w:w="3927" w:type="dxa"/>
                </w:tcPr>
                <w:p w14:paraId="53D30C48" w14:textId="789690E1" w:rsidR="009C07A9" w:rsidRPr="00B855EE" w:rsidRDefault="009C07A9" w:rsidP="009C07A9">
                  <w:pPr>
                    <w:pStyle w:val="Default"/>
                    <w:jc w:val="center"/>
                    <w:rPr>
                      <w:sz w:val="22"/>
                      <w:szCs w:val="22"/>
                    </w:rPr>
                  </w:pPr>
                  <w:r w:rsidRPr="00B855EE">
                    <w:rPr>
                      <w:sz w:val="22"/>
                      <w:szCs w:val="22"/>
                    </w:rPr>
                    <w:t xml:space="preserve">9:00am to </w:t>
                  </w:r>
                  <w:r w:rsidR="00EE7719" w:rsidRPr="00B855EE">
                    <w:rPr>
                      <w:sz w:val="22"/>
                      <w:szCs w:val="22"/>
                    </w:rPr>
                    <w:t>5</w:t>
                  </w:r>
                  <w:r w:rsidRPr="00B855EE">
                    <w:rPr>
                      <w:sz w:val="22"/>
                      <w:szCs w:val="22"/>
                    </w:rPr>
                    <w:t>:00pm</w:t>
                  </w:r>
                </w:p>
              </w:tc>
            </w:tr>
            <w:tr w:rsidR="009C07A9" w14:paraId="285D58DF" w14:textId="77777777" w:rsidTr="009C07A9">
              <w:tc>
                <w:tcPr>
                  <w:tcW w:w="4438" w:type="dxa"/>
                </w:tcPr>
                <w:p w14:paraId="0AB97DBC" w14:textId="77777777" w:rsidR="009C07A9" w:rsidRDefault="009C07A9" w:rsidP="009C07A9">
                  <w:pPr>
                    <w:pStyle w:val="Default"/>
                    <w:jc w:val="center"/>
                    <w:rPr>
                      <w:sz w:val="22"/>
                      <w:szCs w:val="22"/>
                    </w:rPr>
                  </w:pPr>
                  <w:proofErr w:type="spellStart"/>
                  <w:r>
                    <w:rPr>
                      <w:sz w:val="22"/>
                      <w:szCs w:val="22"/>
                    </w:rPr>
                    <w:t>Keat</w:t>
                  </w:r>
                  <w:proofErr w:type="spellEnd"/>
                  <w:r>
                    <w:rPr>
                      <w:sz w:val="22"/>
                      <w:szCs w:val="22"/>
                    </w:rPr>
                    <w:t xml:space="preserve"> Hong Family Medicine Clinic</w:t>
                  </w:r>
                </w:p>
              </w:tc>
              <w:tc>
                <w:tcPr>
                  <w:tcW w:w="3927" w:type="dxa"/>
                </w:tcPr>
                <w:p w14:paraId="09193D9D" w14:textId="2E08FAAF" w:rsidR="009C07A9" w:rsidRPr="00B855EE" w:rsidRDefault="009C07A9" w:rsidP="009C07A9">
                  <w:pPr>
                    <w:pStyle w:val="Default"/>
                    <w:jc w:val="center"/>
                    <w:rPr>
                      <w:sz w:val="22"/>
                      <w:szCs w:val="22"/>
                    </w:rPr>
                  </w:pPr>
                  <w:r w:rsidRPr="00B855EE">
                    <w:rPr>
                      <w:sz w:val="22"/>
                      <w:szCs w:val="22"/>
                    </w:rPr>
                    <w:t>9:00am to 4:</w:t>
                  </w:r>
                  <w:r w:rsidR="00EE7719" w:rsidRPr="00B855EE">
                    <w:rPr>
                      <w:sz w:val="22"/>
                      <w:szCs w:val="22"/>
                    </w:rPr>
                    <w:t>3</w:t>
                  </w:r>
                  <w:r w:rsidRPr="00B855EE">
                    <w:rPr>
                      <w:sz w:val="22"/>
                      <w:szCs w:val="22"/>
                    </w:rPr>
                    <w:t>0pm</w:t>
                  </w:r>
                </w:p>
              </w:tc>
            </w:tr>
            <w:tr w:rsidR="009C07A9" w14:paraId="6A63085D" w14:textId="77777777" w:rsidTr="009C07A9">
              <w:tc>
                <w:tcPr>
                  <w:tcW w:w="4438" w:type="dxa"/>
                </w:tcPr>
                <w:p w14:paraId="20273CA1" w14:textId="77777777" w:rsidR="009C07A9" w:rsidRDefault="009C07A9" w:rsidP="009C07A9">
                  <w:pPr>
                    <w:pStyle w:val="Default"/>
                    <w:jc w:val="center"/>
                    <w:rPr>
                      <w:sz w:val="22"/>
                      <w:szCs w:val="22"/>
                    </w:rPr>
                  </w:pPr>
                  <w:r>
                    <w:rPr>
                      <w:sz w:val="22"/>
                      <w:szCs w:val="22"/>
                    </w:rPr>
                    <w:t>Jurong Medical Centre</w:t>
                  </w:r>
                </w:p>
              </w:tc>
              <w:tc>
                <w:tcPr>
                  <w:tcW w:w="3927" w:type="dxa"/>
                </w:tcPr>
                <w:p w14:paraId="1C4DA942" w14:textId="77777777" w:rsidR="009C07A9" w:rsidRPr="00B855EE" w:rsidRDefault="009C07A9" w:rsidP="009C07A9">
                  <w:pPr>
                    <w:pStyle w:val="Default"/>
                    <w:jc w:val="center"/>
                    <w:rPr>
                      <w:sz w:val="22"/>
                      <w:szCs w:val="22"/>
                    </w:rPr>
                  </w:pPr>
                  <w:r w:rsidRPr="00B855EE">
                    <w:rPr>
                      <w:sz w:val="22"/>
                      <w:szCs w:val="22"/>
                    </w:rPr>
                    <w:t>9:00am to 5:00pm</w:t>
                  </w:r>
                </w:p>
              </w:tc>
            </w:tr>
          </w:tbl>
          <w:p w14:paraId="7444CB3F" w14:textId="77777777" w:rsidR="005B575F" w:rsidRDefault="003E3B7B">
            <w:pPr>
              <w:pStyle w:val="Default"/>
              <w:rPr>
                <w:sz w:val="22"/>
                <w:szCs w:val="22"/>
              </w:rPr>
            </w:pPr>
            <w:r>
              <w:rPr>
                <w:sz w:val="22"/>
                <w:szCs w:val="22"/>
              </w:rPr>
              <w:t>*Clinics are c</w:t>
            </w:r>
            <w:r w:rsidR="009C07A9">
              <w:rPr>
                <w:sz w:val="22"/>
                <w:szCs w:val="22"/>
              </w:rPr>
              <w:t>losed for lunch from 1pm to 2pm</w:t>
            </w:r>
            <w:r w:rsidR="005B575F">
              <w:rPr>
                <w:sz w:val="22"/>
                <w:szCs w:val="22"/>
              </w:rPr>
              <w:t xml:space="preserve">. </w:t>
            </w:r>
          </w:p>
          <w:p w14:paraId="0E362C92" w14:textId="77777777" w:rsidR="005B575F" w:rsidRPr="002B45CA" w:rsidRDefault="005B575F">
            <w:pPr>
              <w:pStyle w:val="Default"/>
              <w:rPr>
                <w:sz w:val="18"/>
                <w:szCs w:val="18"/>
              </w:rPr>
            </w:pPr>
          </w:p>
        </w:tc>
      </w:tr>
      <w:tr w:rsidR="005B575F" w14:paraId="0EC06A86" w14:textId="77777777">
        <w:trPr>
          <w:trHeight w:val="109"/>
        </w:trPr>
        <w:tc>
          <w:tcPr>
            <w:tcW w:w="9102" w:type="dxa"/>
          </w:tcPr>
          <w:p w14:paraId="151CD913" w14:textId="77777777" w:rsidR="005B575F" w:rsidRPr="00675434" w:rsidRDefault="00675434" w:rsidP="00675434">
            <w:pPr>
              <w:pStyle w:val="Heading1"/>
            </w:pPr>
            <w:r w:rsidRPr="00675434">
              <w:rPr>
                <w:color w:val="auto"/>
              </w:rPr>
              <w:t>HOW CAN I MAKE AN APPOINTMENT?</w:t>
            </w:r>
            <w:r w:rsidR="005B575F" w:rsidRPr="00675434">
              <w:rPr>
                <w:color w:val="auto"/>
              </w:rPr>
              <w:t xml:space="preserve"> </w:t>
            </w:r>
          </w:p>
        </w:tc>
      </w:tr>
      <w:tr w:rsidR="005B575F" w14:paraId="1EA33A65" w14:textId="77777777">
        <w:trPr>
          <w:trHeight w:val="244"/>
        </w:trPr>
        <w:tc>
          <w:tcPr>
            <w:tcW w:w="9102" w:type="dxa"/>
          </w:tcPr>
          <w:p w14:paraId="06C34823" w14:textId="77777777" w:rsidR="00675434" w:rsidRPr="00675434" w:rsidRDefault="005B575F">
            <w:pPr>
              <w:pStyle w:val="Default"/>
              <w:rPr>
                <w:bCs/>
                <w:sz w:val="22"/>
                <w:szCs w:val="22"/>
              </w:rPr>
            </w:pPr>
            <w:r>
              <w:rPr>
                <w:sz w:val="22"/>
                <w:szCs w:val="22"/>
              </w:rPr>
              <w:t xml:space="preserve">To make or change an appointment, please call our Cancer Appointment Line at </w:t>
            </w:r>
            <w:r>
              <w:rPr>
                <w:b/>
                <w:bCs/>
                <w:sz w:val="22"/>
                <w:szCs w:val="22"/>
              </w:rPr>
              <w:t xml:space="preserve">6773 7888 </w:t>
            </w:r>
            <w:r>
              <w:rPr>
                <w:sz w:val="22"/>
                <w:szCs w:val="22"/>
              </w:rPr>
              <w:t xml:space="preserve">or email us at </w:t>
            </w:r>
            <w:hyperlink r:id="rId6" w:history="1">
              <w:r w:rsidRPr="00561A3D">
                <w:rPr>
                  <w:rStyle w:val="Hyperlink"/>
                  <w:b/>
                  <w:bCs/>
                  <w:sz w:val="22"/>
                  <w:szCs w:val="22"/>
                </w:rPr>
                <w:t>appointment@nuhs.edu.sg</w:t>
              </w:r>
            </w:hyperlink>
            <w:r w:rsidR="00675434">
              <w:rPr>
                <w:bCs/>
                <w:sz w:val="22"/>
                <w:szCs w:val="22"/>
              </w:rPr>
              <w:t xml:space="preserve">. </w:t>
            </w:r>
            <w:r w:rsidR="009C07A9">
              <w:rPr>
                <w:bCs/>
                <w:sz w:val="22"/>
                <w:szCs w:val="22"/>
              </w:rPr>
              <w:t xml:space="preserve">Please check your </w:t>
            </w:r>
            <w:proofErr w:type="spellStart"/>
            <w:r w:rsidR="009C07A9">
              <w:rPr>
                <w:bCs/>
                <w:sz w:val="22"/>
                <w:szCs w:val="22"/>
              </w:rPr>
              <w:t>OneNUHS</w:t>
            </w:r>
            <w:proofErr w:type="spellEnd"/>
            <w:r w:rsidR="009C07A9">
              <w:rPr>
                <w:bCs/>
                <w:sz w:val="22"/>
                <w:szCs w:val="22"/>
              </w:rPr>
              <w:t xml:space="preserve"> app or </w:t>
            </w:r>
            <w:proofErr w:type="spellStart"/>
            <w:r w:rsidR="009C07A9">
              <w:rPr>
                <w:bCs/>
                <w:sz w:val="22"/>
                <w:szCs w:val="22"/>
              </w:rPr>
              <w:t>HealthHub</w:t>
            </w:r>
            <w:proofErr w:type="spellEnd"/>
            <w:r w:rsidR="009C07A9">
              <w:rPr>
                <w:bCs/>
                <w:sz w:val="22"/>
                <w:szCs w:val="22"/>
              </w:rPr>
              <w:t xml:space="preserve"> app to view your </w:t>
            </w:r>
            <w:r w:rsidR="0060714D">
              <w:rPr>
                <w:bCs/>
                <w:sz w:val="22"/>
                <w:szCs w:val="22"/>
              </w:rPr>
              <w:t xml:space="preserve">latest </w:t>
            </w:r>
            <w:r w:rsidR="009C07A9">
              <w:rPr>
                <w:bCs/>
                <w:sz w:val="22"/>
                <w:szCs w:val="22"/>
              </w:rPr>
              <w:t>appointment schedule</w:t>
            </w:r>
            <w:r w:rsidR="00675434">
              <w:rPr>
                <w:bCs/>
                <w:sz w:val="22"/>
                <w:szCs w:val="22"/>
              </w:rPr>
              <w:t>.</w:t>
            </w:r>
          </w:p>
          <w:p w14:paraId="0CB315B3" w14:textId="77777777" w:rsidR="005B575F" w:rsidRDefault="005B575F">
            <w:pPr>
              <w:pStyle w:val="Default"/>
              <w:rPr>
                <w:bCs/>
                <w:sz w:val="22"/>
                <w:szCs w:val="22"/>
              </w:rPr>
            </w:pPr>
          </w:p>
          <w:p w14:paraId="2FD878E8" w14:textId="4A557694" w:rsidR="005B575F" w:rsidRPr="002B45CA" w:rsidRDefault="005B575F">
            <w:pPr>
              <w:pStyle w:val="Default"/>
              <w:rPr>
                <w:bCs/>
                <w:sz w:val="22"/>
                <w:szCs w:val="22"/>
              </w:rPr>
            </w:pPr>
            <w:r>
              <w:rPr>
                <w:bCs/>
                <w:sz w:val="22"/>
                <w:szCs w:val="22"/>
              </w:rPr>
              <w:t>Please note that NCIS on the Go is appointment-based. Walk-ins will not be allowed.</w:t>
            </w:r>
            <w:r w:rsidR="00675434">
              <w:rPr>
                <w:bCs/>
                <w:sz w:val="22"/>
                <w:szCs w:val="22"/>
              </w:rPr>
              <w:t xml:space="preserve"> If you feel unwell on the day of your appointment, </w:t>
            </w:r>
            <w:r w:rsidR="00675434" w:rsidRPr="00B855EE">
              <w:rPr>
                <w:bCs/>
                <w:sz w:val="22"/>
                <w:szCs w:val="22"/>
              </w:rPr>
              <w:t xml:space="preserve">please </w:t>
            </w:r>
            <w:r w:rsidR="00F140CA" w:rsidRPr="00B855EE">
              <w:rPr>
                <w:bCs/>
                <w:sz w:val="22"/>
                <w:szCs w:val="22"/>
              </w:rPr>
              <w:t xml:space="preserve">call </w:t>
            </w:r>
            <w:r w:rsidR="009C07A9" w:rsidRPr="00B855EE">
              <w:rPr>
                <w:bCs/>
                <w:sz w:val="22"/>
                <w:szCs w:val="22"/>
              </w:rPr>
              <w:t>Cance</w:t>
            </w:r>
            <w:r w:rsidR="0019562D" w:rsidRPr="00B855EE">
              <w:rPr>
                <w:bCs/>
                <w:sz w:val="22"/>
                <w:szCs w:val="22"/>
              </w:rPr>
              <w:t>r L</w:t>
            </w:r>
            <w:r w:rsidR="009C07A9" w:rsidRPr="00B855EE">
              <w:rPr>
                <w:bCs/>
                <w:sz w:val="22"/>
                <w:szCs w:val="22"/>
              </w:rPr>
              <w:t>ine at</w:t>
            </w:r>
            <w:r w:rsidR="009C07A9">
              <w:rPr>
                <w:bCs/>
                <w:sz w:val="22"/>
                <w:szCs w:val="22"/>
              </w:rPr>
              <w:t xml:space="preserve"> </w:t>
            </w:r>
            <w:r w:rsidR="009C07A9" w:rsidRPr="009C07A9">
              <w:rPr>
                <w:bCs/>
                <w:sz w:val="22"/>
                <w:szCs w:val="22"/>
              </w:rPr>
              <w:t xml:space="preserve">9722 0569 </w:t>
            </w:r>
            <w:r w:rsidR="00675434">
              <w:rPr>
                <w:bCs/>
                <w:sz w:val="22"/>
                <w:szCs w:val="22"/>
              </w:rPr>
              <w:t>before 8:45am.</w:t>
            </w:r>
            <w:r w:rsidR="009C07A9">
              <w:rPr>
                <w:bCs/>
                <w:sz w:val="22"/>
                <w:szCs w:val="22"/>
              </w:rPr>
              <w:t xml:space="preserve"> If not, fees may be incurred.</w:t>
            </w:r>
          </w:p>
        </w:tc>
      </w:tr>
    </w:tbl>
    <w:p w14:paraId="7703ED8F" w14:textId="77777777" w:rsidR="0060714D" w:rsidRDefault="0060714D" w:rsidP="005B575F">
      <w:pPr>
        <w:pStyle w:val="Heading1"/>
        <w:rPr>
          <w:color w:val="auto"/>
        </w:rPr>
      </w:pPr>
      <w:r>
        <w:rPr>
          <w:color w:val="auto"/>
        </w:rPr>
        <w:lastRenderedPageBreak/>
        <w:t>DO I NEED TO BRING ALONG ANY DOCUMENTS?</w:t>
      </w:r>
    </w:p>
    <w:p w14:paraId="6CBD81FB" w14:textId="77777777" w:rsidR="0060714D" w:rsidRPr="0060714D" w:rsidRDefault="0060714D" w:rsidP="0060714D">
      <w:r>
        <w:t xml:space="preserve">Yes, please bring your NRIC for verification purposes. </w:t>
      </w:r>
    </w:p>
    <w:p w14:paraId="3D305DEA" w14:textId="77777777" w:rsidR="005B575F" w:rsidRPr="00675434" w:rsidRDefault="00675434" w:rsidP="005B575F">
      <w:pPr>
        <w:pStyle w:val="Heading1"/>
        <w:rPr>
          <w:color w:val="auto"/>
        </w:rPr>
      </w:pPr>
      <w:r w:rsidRPr="00675434">
        <w:rPr>
          <w:color w:val="auto"/>
        </w:rPr>
        <w:t>WHERE ARE THE CLINICS LOCATED?</w:t>
      </w:r>
    </w:p>
    <w:tbl>
      <w:tblPr>
        <w:tblStyle w:val="TableGrid"/>
        <w:tblW w:w="0" w:type="auto"/>
        <w:tblInd w:w="85" w:type="dxa"/>
        <w:tblLook w:val="04A0" w:firstRow="1" w:lastRow="0" w:firstColumn="1" w:lastColumn="0" w:noHBand="0" w:noVBand="1"/>
      </w:tblPr>
      <w:tblGrid>
        <w:gridCol w:w="4423"/>
        <w:gridCol w:w="4217"/>
      </w:tblGrid>
      <w:tr w:rsidR="005B575F" w14:paraId="7455545F" w14:textId="77777777" w:rsidTr="009C07A9">
        <w:tc>
          <w:tcPr>
            <w:tcW w:w="4423" w:type="dxa"/>
            <w:shd w:val="clear" w:color="auto" w:fill="D0CECE" w:themeFill="background2" w:themeFillShade="E6"/>
          </w:tcPr>
          <w:p w14:paraId="038FAADC" w14:textId="77777777" w:rsidR="005B575F" w:rsidRPr="005B575F" w:rsidRDefault="005B575F" w:rsidP="005B575F">
            <w:pPr>
              <w:jc w:val="center"/>
              <w:rPr>
                <w:b/>
              </w:rPr>
            </w:pPr>
            <w:r>
              <w:rPr>
                <w:b/>
              </w:rPr>
              <w:t>Clinic</w:t>
            </w:r>
            <w:r w:rsidR="009C07A9">
              <w:rPr>
                <w:b/>
              </w:rPr>
              <w:t>s</w:t>
            </w:r>
          </w:p>
        </w:tc>
        <w:tc>
          <w:tcPr>
            <w:tcW w:w="4217" w:type="dxa"/>
            <w:shd w:val="clear" w:color="auto" w:fill="D0CECE" w:themeFill="background2" w:themeFillShade="E6"/>
          </w:tcPr>
          <w:p w14:paraId="399A6D06" w14:textId="77777777" w:rsidR="005B575F" w:rsidRPr="005B575F" w:rsidRDefault="009C07A9" w:rsidP="005B575F">
            <w:pPr>
              <w:jc w:val="center"/>
              <w:rPr>
                <w:b/>
              </w:rPr>
            </w:pPr>
            <w:r>
              <w:rPr>
                <w:b/>
              </w:rPr>
              <w:t>Nearest MRT Station</w:t>
            </w:r>
          </w:p>
        </w:tc>
      </w:tr>
      <w:tr w:rsidR="005B575F" w14:paraId="18077421" w14:textId="77777777" w:rsidTr="009C07A9">
        <w:tc>
          <w:tcPr>
            <w:tcW w:w="4423" w:type="dxa"/>
          </w:tcPr>
          <w:p w14:paraId="0892AE83" w14:textId="77777777" w:rsidR="005B575F" w:rsidRDefault="005B575F" w:rsidP="009C07A9">
            <w:pPr>
              <w:jc w:val="center"/>
            </w:pPr>
            <w:r>
              <w:t>Frontier Family Medicine Clinic</w:t>
            </w:r>
          </w:p>
        </w:tc>
        <w:tc>
          <w:tcPr>
            <w:tcW w:w="4217" w:type="dxa"/>
          </w:tcPr>
          <w:p w14:paraId="7E3D7D93" w14:textId="77777777" w:rsidR="005B575F" w:rsidRDefault="00675434" w:rsidP="009C07A9">
            <w:pPr>
              <w:jc w:val="center"/>
            </w:pPr>
            <w:r>
              <w:t>Clementi MRT station (Exit D</w:t>
            </w:r>
            <w:r w:rsidR="005B575F">
              <w:t>)</w:t>
            </w:r>
          </w:p>
        </w:tc>
      </w:tr>
      <w:tr w:rsidR="005B575F" w14:paraId="63BB84CE" w14:textId="77777777" w:rsidTr="009C07A9">
        <w:tc>
          <w:tcPr>
            <w:tcW w:w="4423" w:type="dxa"/>
          </w:tcPr>
          <w:p w14:paraId="70FED60D" w14:textId="77777777" w:rsidR="005B575F" w:rsidRDefault="005B575F" w:rsidP="009C07A9">
            <w:pPr>
              <w:jc w:val="center"/>
            </w:pPr>
            <w:proofErr w:type="spellStart"/>
            <w:r>
              <w:t>Keat</w:t>
            </w:r>
            <w:proofErr w:type="spellEnd"/>
            <w:r>
              <w:t xml:space="preserve"> Hong Family Medicine Clinic</w:t>
            </w:r>
          </w:p>
        </w:tc>
        <w:tc>
          <w:tcPr>
            <w:tcW w:w="4217" w:type="dxa"/>
          </w:tcPr>
          <w:p w14:paraId="7B66962C" w14:textId="77777777" w:rsidR="005B575F" w:rsidRDefault="005B575F" w:rsidP="009C07A9">
            <w:pPr>
              <w:jc w:val="center"/>
            </w:pPr>
            <w:proofErr w:type="spellStart"/>
            <w:r>
              <w:t>Choa</w:t>
            </w:r>
            <w:proofErr w:type="spellEnd"/>
            <w:r>
              <w:t xml:space="preserve"> Chu Kang MRT Station (Exit A)</w:t>
            </w:r>
          </w:p>
          <w:p w14:paraId="299C1417" w14:textId="77777777" w:rsidR="005B575F" w:rsidRDefault="005B575F" w:rsidP="009C07A9">
            <w:pPr>
              <w:jc w:val="center"/>
            </w:pPr>
            <w:proofErr w:type="spellStart"/>
            <w:r>
              <w:t>Choa</w:t>
            </w:r>
            <w:proofErr w:type="spellEnd"/>
            <w:r>
              <w:t xml:space="preserve"> Chu Kang LRT Station (Exit E)</w:t>
            </w:r>
          </w:p>
        </w:tc>
      </w:tr>
      <w:tr w:rsidR="009C07A9" w14:paraId="0D647DC2" w14:textId="77777777" w:rsidTr="009C07A9">
        <w:tc>
          <w:tcPr>
            <w:tcW w:w="4423" w:type="dxa"/>
          </w:tcPr>
          <w:p w14:paraId="2BE2B37F" w14:textId="77777777" w:rsidR="009C07A9" w:rsidRDefault="009C07A9" w:rsidP="009C07A9">
            <w:pPr>
              <w:jc w:val="center"/>
            </w:pPr>
            <w:r>
              <w:t>Jurong Medical Centre</w:t>
            </w:r>
          </w:p>
        </w:tc>
        <w:tc>
          <w:tcPr>
            <w:tcW w:w="4217" w:type="dxa"/>
          </w:tcPr>
          <w:p w14:paraId="330CCEC1" w14:textId="77777777" w:rsidR="009C07A9" w:rsidRDefault="009C07A9" w:rsidP="009C07A9">
            <w:pPr>
              <w:jc w:val="center"/>
            </w:pPr>
            <w:r>
              <w:t>Boon Lay MRT station (Exit D)</w:t>
            </w:r>
          </w:p>
        </w:tc>
      </w:tr>
    </w:tbl>
    <w:p w14:paraId="6339456E" w14:textId="77777777" w:rsidR="005B575F" w:rsidRPr="00CB02DB" w:rsidRDefault="005B575F" w:rsidP="005B575F">
      <w:pPr>
        <w:rPr>
          <w:sz w:val="14"/>
          <w:szCs w:val="14"/>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8894"/>
      </w:tblGrid>
      <w:tr w:rsidR="00675434" w:rsidRPr="00675434" w14:paraId="7BF4A5A6" w14:textId="77777777" w:rsidTr="00916499">
        <w:trPr>
          <w:trHeight w:val="109"/>
        </w:trPr>
        <w:tc>
          <w:tcPr>
            <w:tcW w:w="8894" w:type="dxa"/>
          </w:tcPr>
          <w:p w14:paraId="27297184" w14:textId="77777777" w:rsidR="00675434" w:rsidRPr="00675434" w:rsidRDefault="00675434" w:rsidP="00916499">
            <w:pPr>
              <w:pStyle w:val="Heading1"/>
            </w:pPr>
            <w:r w:rsidRPr="00675434">
              <w:rPr>
                <w:color w:val="auto"/>
              </w:rPr>
              <w:t xml:space="preserve">HOW WILL I MAKE PAYMENT </w:t>
            </w:r>
            <w:r>
              <w:rPr>
                <w:color w:val="auto"/>
              </w:rPr>
              <w:t>OR BE BILLED FOR SERVICES AT NCI</w:t>
            </w:r>
            <w:r w:rsidRPr="00675434">
              <w:rPr>
                <w:color w:val="auto"/>
              </w:rPr>
              <w:t>S ON THE GO</w:t>
            </w:r>
            <w:r>
              <w:rPr>
                <w:color w:val="auto"/>
              </w:rPr>
              <w:t>?</w:t>
            </w:r>
          </w:p>
        </w:tc>
      </w:tr>
      <w:tr w:rsidR="00675434" w:rsidRPr="00675434" w14:paraId="5810D00A" w14:textId="77777777" w:rsidTr="00916499">
        <w:trPr>
          <w:trHeight w:val="244"/>
        </w:trPr>
        <w:tc>
          <w:tcPr>
            <w:tcW w:w="8894" w:type="dxa"/>
          </w:tcPr>
          <w:p w14:paraId="7383C331" w14:textId="77777777" w:rsidR="00675434" w:rsidRDefault="00675434" w:rsidP="00916499">
            <w:pPr>
              <w:autoSpaceDE w:val="0"/>
              <w:autoSpaceDN w:val="0"/>
              <w:adjustRightInd w:val="0"/>
              <w:spacing w:after="0" w:line="240" w:lineRule="auto"/>
              <w:rPr>
                <w:rFonts w:ascii="Calibri" w:hAnsi="Calibri" w:cs="Calibri"/>
                <w:color w:val="000000"/>
              </w:rPr>
            </w:pPr>
            <w:r w:rsidRPr="00675434">
              <w:rPr>
                <w:rFonts w:ascii="Calibri" w:hAnsi="Calibri" w:cs="Calibri"/>
                <w:color w:val="000000"/>
              </w:rPr>
              <w:t xml:space="preserve">You will not be required to make payment during your appointment at NCIS on the Go. The services performed will be charged to your bill on the day of your consultation or treatment. </w:t>
            </w:r>
            <w:r>
              <w:rPr>
                <w:rFonts w:ascii="Calibri" w:hAnsi="Calibri" w:cs="Calibri"/>
                <w:color w:val="000000"/>
              </w:rPr>
              <w:t xml:space="preserve"> Hence, you may head directly into the room upon arrival at the clinic.</w:t>
            </w:r>
          </w:p>
          <w:p w14:paraId="20E4329A" w14:textId="77777777" w:rsidR="00675434" w:rsidRDefault="00675434" w:rsidP="00916499">
            <w:pPr>
              <w:autoSpaceDE w:val="0"/>
              <w:autoSpaceDN w:val="0"/>
              <w:adjustRightInd w:val="0"/>
              <w:spacing w:after="0" w:line="240" w:lineRule="auto"/>
              <w:rPr>
                <w:rFonts w:ascii="Calibri" w:hAnsi="Calibri" w:cs="Calibri"/>
                <w:color w:val="000000"/>
              </w:rPr>
            </w:pPr>
          </w:p>
          <w:tbl>
            <w:tblPr>
              <w:tblStyle w:val="TableGrid"/>
              <w:tblW w:w="0" w:type="auto"/>
              <w:tblLayout w:type="fixed"/>
              <w:tblLook w:val="04A0" w:firstRow="1" w:lastRow="0" w:firstColumn="1" w:lastColumn="0" w:noHBand="0" w:noVBand="1"/>
            </w:tblPr>
            <w:tblGrid>
              <w:gridCol w:w="4334"/>
              <w:gridCol w:w="4334"/>
            </w:tblGrid>
            <w:tr w:rsidR="009C07A9" w14:paraId="15C36265" w14:textId="77777777" w:rsidTr="009C07A9">
              <w:tc>
                <w:tcPr>
                  <w:tcW w:w="4334" w:type="dxa"/>
                  <w:shd w:val="clear" w:color="auto" w:fill="D0CECE" w:themeFill="background2" w:themeFillShade="E6"/>
                </w:tcPr>
                <w:p w14:paraId="6D7604E6" w14:textId="77777777" w:rsidR="009C07A9" w:rsidRPr="009C07A9" w:rsidRDefault="009C07A9" w:rsidP="00640CA2">
                  <w:pPr>
                    <w:framePr w:hSpace="180" w:wrap="around" w:vAnchor="text" w:hAnchor="text" w:y="1"/>
                    <w:autoSpaceDE w:val="0"/>
                    <w:autoSpaceDN w:val="0"/>
                    <w:adjustRightInd w:val="0"/>
                    <w:suppressOverlap/>
                    <w:jc w:val="center"/>
                    <w:rPr>
                      <w:rFonts w:ascii="Calibri" w:hAnsi="Calibri" w:cs="Calibri"/>
                      <w:b/>
                      <w:color w:val="000000"/>
                    </w:rPr>
                  </w:pPr>
                  <w:r w:rsidRPr="009C07A9">
                    <w:rPr>
                      <w:rFonts w:ascii="Calibri" w:hAnsi="Calibri" w:cs="Calibri"/>
                      <w:b/>
                      <w:color w:val="000000"/>
                    </w:rPr>
                    <w:t>Clinic</w:t>
                  </w:r>
                  <w:r>
                    <w:rPr>
                      <w:rFonts w:ascii="Calibri" w:hAnsi="Calibri" w:cs="Calibri"/>
                      <w:b/>
                      <w:color w:val="000000"/>
                    </w:rPr>
                    <w:t>s</w:t>
                  </w:r>
                </w:p>
              </w:tc>
              <w:tc>
                <w:tcPr>
                  <w:tcW w:w="4334" w:type="dxa"/>
                  <w:shd w:val="clear" w:color="auto" w:fill="D0CECE" w:themeFill="background2" w:themeFillShade="E6"/>
                </w:tcPr>
                <w:p w14:paraId="63A6EC48" w14:textId="77777777" w:rsidR="009C07A9" w:rsidRPr="009C07A9" w:rsidRDefault="009C07A9" w:rsidP="00640CA2">
                  <w:pPr>
                    <w:framePr w:hSpace="180" w:wrap="around" w:vAnchor="text" w:hAnchor="text" w:y="1"/>
                    <w:autoSpaceDE w:val="0"/>
                    <w:autoSpaceDN w:val="0"/>
                    <w:adjustRightInd w:val="0"/>
                    <w:suppressOverlap/>
                    <w:jc w:val="center"/>
                    <w:rPr>
                      <w:rFonts w:ascii="Calibri" w:hAnsi="Calibri" w:cs="Calibri"/>
                      <w:b/>
                      <w:color w:val="000000"/>
                    </w:rPr>
                  </w:pPr>
                  <w:r w:rsidRPr="009C07A9">
                    <w:rPr>
                      <w:rFonts w:ascii="Calibri" w:hAnsi="Calibri" w:cs="Calibri"/>
                      <w:b/>
                      <w:color w:val="000000"/>
                    </w:rPr>
                    <w:t>Room</w:t>
                  </w:r>
                </w:p>
              </w:tc>
            </w:tr>
            <w:tr w:rsidR="009C07A9" w14:paraId="62B45A11" w14:textId="77777777" w:rsidTr="009C07A9">
              <w:tc>
                <w:tcPr>
                  <w:tcW w:w="4334" w:type="dxa"/>
                </w:tcPr>
                <w:p w14:paraId="03A2872D" w14:textId="77777777" w:rsidR="009C07A9" w:rsidRDefault="009C07A9" w:rsidP="00640CA2">
                  <w:pPr>
                    <w:framePr w:hSpace="180" w:wrap="around" w:vAnchor="text" w:hAnchor="text" w:y="1"/>
                    <w:suppressOverlap/>
                    <w:jc w:val="center"/>
                  </w:pPr>
                  <w:r>
                    <w:t>Frontier Family Medicine Clinic</w:t>
                  </w:r>
                </w:p>
              </w:tc>
              <w:tc>
                <w:tcPr>
                  <w:tcW w:w="4334" w:type="dxa"/>
                </w:tcPr>
                <w:p w14:paraId="0D286B98" w14:textId="77777777" w:rsidR="009C07A9" w:rsidRDefault="009C07A9" w:rsidP="00640CA2">
                  <w:pPr>
                    <w:framePr w:hSpace="180" w:wrap="around" w:vAnchor="text" w:hAnchor="text" w:y="1"/>
                    <w:autoSpaceDE w:val="0"/>
                    <w:autoSpaceDN w:val="0"/>
                    <w:adjustRightInd w:val="0"/>
                    <w:suppressOverlap/>
                    <w:jc w:val="center"/>
                    <w:rPr>
                      <w:rFonts w:ascii="Calibri" w:hAnsi="Calibri" w:cs="Calibri"/>
                      <w:color w:val="000000"/>
                    </w:rPr>
                  </w:pPr>
                  <w:r>
                    <w:rPr>
                      <w:rFonts w:ascii="Calibri" w:hAnsi="Calibri" w:cs="Calibri"/>
                      <w:color w:val="000000"/>
                    </w:rPr>
                    <w:t>6</w:t>
                  </w:r>
                </w:p>
              </w:tc>
            </w:tr>
            <w:tr w:rsidR="009C07A9" w14:paraId="7FF99D16" w14:textId="77777777" w:rsidTr="009C07A9">
              <w:tc>
                <w:tcPr>
                  <w:tcW w:w="4334" w:type="dxa"/>
                </w:tcPr>
                <w:p w14:paraId="3BF032B1" w14:textId="77777777" w:rsidR="009C07A9" w:rsidRDefault="009C07A9" w:rsidP="00640CA2">
                  <w:pPr>
                    <w:framePr w:hSpace="180" w:wrap="around" w:vAnchor="text" w:hAnchor="text" w:y="1"/>
                    <w:suppressOverlap/>
                    <w:jc w:val="center"/>
                  </w:pPr>
                  <w:proofErr w:type="spellStart"/>
                  <w:r>
                    <w:t>Keat</w:t>
                  </w:r>
                  <w:proofErr w:type="spellEnd"/>
                  <w:r>
                    <w:t xml:space="preserve"> Hong Family Medicine Clinic</w:t>
                  </w:r>
                </w:p>
              </w:tc>
              <w:tc>
                <w:tcPr>
                  <w:tcW w:w="4334" w:type="dxa"/>
                </w:tcPr>
                <w:p w14:paraId="08D57517" w14:textId="77777777" w:rsidR="009C07A9" w:rsidRDefault="009C07A9" w:rsidP="00640CA2">
                  <w:pPr>
                    <w:framePr w:hSpace="180" w:wrap="around" w:vAnchor="text" w:hAnchor="text" w:y="1"/>
                    <w:autoSpaceDE w:val="0"/>
                    <w:autoSpaceDN w:val="0"/>
                    <w:adjustRightInd w:val="0"/>
                    <w:suppressOverlap/>
                    <w:jc w:val="center"/>
                    <w:rPr>
                      <w:rFonts w:ascii="Calibri" w:hAnsi="Calibri" w:cs="Calibri"/>
                      <w:color w:val="000000"/>
                    </w:rPr>
                  </w:pPr>
                  <w:r>
                    <w:rPr>
                      <w:rFonts w:ascii="Calibri" w:hAnsi="Calibri" w:cs="Calibri"/>
                      <w:color w:val="000000"/>
                    </w:rPr>
                    <w:t>2</w:t>
                  </w:r>
                </w:p>
              </w:tc>
            </w:tr>
            <w:tr w:rsidR="009C07A9" w14:paraId="31322B67" w14:textId="77777777" w:rsidTr="009C07A9">
              <w:tc>
                <w:tcPr>
                  <w:tcW w:w="4334" w:type="dxa"/>
                </w:tcPr>
                <w:p w14:paraId="260C5BDD" w14:textId="77777777" w:rsidR="009C07A9" w:rsidRDefault="009C07A9" w:rsidP="00640CA2">
                  <w:pPr>
                    <w:framePr w:hSpace="180" w:wrap="around" w:vAnchor="text" w:hAnchor="text" w:y="1"/>
                    <w:suppressOverlap/>
                    <w:jc w:val="center"/>
                  </w:pPr>
                  <w:r>
                    <w:t>Jurong Medical Centre</w:t>
                  </w:r>
                </w:p>
              </w:tc>
              <w:tc>
                <w:tcPr>
                  <w:tcW w:w="4334" w:type="dxa"/>
                </w:tcPr>
                <w:p w14:paraId="432D0553" w14:textId="77777777" w:rsidR="009C07A9" w:rsidRDefault="009C07A9" w:rsidP="00640CA2">
                  <w:pPr>
                    <w:framePr w:hSpace="180" w:wrap="around" w:vAnchor="text" w:hAnchor="text" w:y="1"/>
                    <w:autoSpaceDE w:val="0"/>
                    <w:autoSpaceDN w:val="0"/>
                    <w:adjustRightInd w:val="0"/>
                    <w:suppressOverlap/>
                    <w:jc w:val="center"/>
                    <w:rPr>
                      <w:rFonts w:ascii="Calibri" w:hAnsi="Calibri" w:cs="Calibri"/>
                      <w:color w:val="000000"/>
                    </w:rPr>
                  </w:pPr>
                  <w:r>
                    <w:rPr>
                      <w:rFonts w:ascii="Calibri" w:hAnsi="Calibri" w:cs="Calibri"/>
                      <w:color w:val="000000"/>
                    </w:rPr>
                    <w:t>Diagnostic Centre, Level 1</w:t>
                  </w:r>
                </w:p>
              </w:tc>
            </w:tr>
          </w:tbl>
          <w:p w14:paraId="6CB7D79F" w14:textId="77777777" w:rsidR="009C07A9" w:rsidRDefault="009C07A9" w:rsidP="00916499">
            <w:pPr>
              <w:autoSpaceDE w:val="0"/>
              <w:autoSpaceDN w:val="0"/>
              <w:adjustRightInd w:val="0"/>
              <w:spacing w:after="0" w:line="240" w:lineRule="auto"/>
              <w:rPr>
                <w:rFonts w:ascii="Calibri" w:hAnsi="Calibri" w:cs="Calibri"/>
                <w:color w:val="000000"/>
              </w:rPr>
            </w:pPr>
          </w:p>
          <w:p w14:paraId="63D7DA5B" w14:textId="77777777" w:rsidR="003E3B7B" w:rsidRDefault="003E3B7B" w:rsidP="00916499">
            <w:pPr>
              <w:pStyle w:val="Heading1"/>
            </w:pPr>
            <w:r>
              <w:t>WHAT ARE THE CHARGES LIKE? WILL IT BE THE SAME AS WHAT IS BEING CHARGED AT THE HOSPITAL?</w:t>
            </w:r>
          </w:p>
          <w:p w14:paraId="0068031F" w14:textId="0061CE64" w:rsidR="006C749A" w:rsidRPr="00B855EE" w:rsidRDefault="006C749A" w:rsidP="006C749A">
            <w:pPr>
              <w:pStyle w:val="Default"/>
              <w:jc w:val="both"/>
              <w:rPr>
                <w:sz w:val="22"/>
                <w:szCs w:val="22"/>
                <w:lang w:val="en-US"/>
              </w:rPr>
            </w:pPr>
            <w:r w:rsidRPr="00B855EE">
              <w:rPr>
                <w:sz w:val="22"/>
                <w:szCs w:val="22"/>
              </w:rPr>
              <w:t xml:space="preserve">A $5 Community Fee is chargeable when you visit the NCIS </w:t>
            </w:r>
            <w:r w:rsidR="00C02837" w:rsidRPr="00B855EE">
              <w:rPr>
                <w:sz w:val="22"/>
                <w:szCs w:val="22"/>
              </w:rPr>
              <w:t>O</w:t>
            </w:r>
            <w:r w:rsidRPr="00B855EE">
              <w:rPr>
                <w:sz w:val="22"/>
                <w:szCs w:val="22"/>
              </w:rPr>
              <w:t xml:space="preserve">n </w:t>
            </w:r>
            <w:proofErr w:type="gramStart"/>
            <w:r w:rsidR="00C02837" w:rsidRPr="00B855EE">
              <w:rPr>
                <w:sz w:val="22"/>
                <w:szCs w:val="22"/>
              </w:rPr>
              <w:t>T</w:t>
            </w:r>
            <w:r w:rsidRPr="00B855EE">
              <w:rPr>
                <w:sz w:val="22"/>
                <w:szCs w:val="22"/>
              </w:rPr>
              <w:t>he</w:t>
            </w:r>
            <w:proofErr w:type="gramEnd"/>
            <w:r w:rsidRPr="00B855EE">
              <w:rPr>
                <w:sz w:val="22"/>
                <w:szCs w:val="22"/>
              </w:rPr>
              <w:t xml:space="preserve"> G</w:t>
            </w:r>
            <w:r w:rsidR="00C02837" w:rsidRPr="00B855EE">
              <w:rPr>
                <w:sz w:val="22"/>
                <w:szCs w:val="22"/>
              </w:rPr>
              <w:t>o</w:t>
            </w:r>
            <w:r w:rsidRPr="00B855EE">
              <w:rPr>
                <w:sz w:val="22"/>
                <w:szCs w:val="22"/>
              </w:rPr>
              <w:t xml:space="preserve"> community clinics. This is currently waived </w:t>
            </w:r>
            <w:r w:rsidRPr="00B855EE">
              <w:rPr>
                <w:sz w:val="22"/>
                <w:szCs w:val="22"/>
                <w:lang w:val="en-US"/>
              </w:rPr>
              <w:t>for Singaporeans / Singapore PRs. Charges will apply from 01 June 2024.</w:t>
            </w:r>
          </w:p>
          <w:p w14:paraId="70EAF4D4" w14:textId="314C5D62" w:rsidR="006C749A" w:rsidRPr="004D02A7" w:rsidRDefault="006C749A" w:rsidP="006C749A">
            <w:pPr>
              <w:pStyle w:val="Default"/>
              <w:jc w:val="both"/>
              <w:rPr>
                <w:sz w:val="22"/>
                <w:szCs w:val="22"/>
              </w:rPr>
            </w:pPr>
            <w:r w:rsidRPr="00B855EE">
              <w:rPr>
                <w:sz w:val="22"/>
                <w:szCs w:val="22"/>
              </w:rPr>
              <w:t>GST is applicable for the Community Fee.</w:t>
            </w:r>
          </w:p>
          <w:p w14:paraId="7AB0B6CF" w14:textId="77777777" w:rsidR="003E3B7B" w:rsidRPr="00CB02DB" w:rsidRDefault="003E3B7B" w:rsidP="003E3B7B">
            <w:pPr>
              <w:rPr>
                <w:sz w:val="18"/>
                <w:szCs w:val="18"/>
              </w:rPr>
            </w:pPr>
          </w:p>
          <w:p w14:paraId="68622C9E" w14:textId="77777777" w:rsidR="00675434" w:rsidRPr="00B02064" w:rsidRDefault="00675434" w:rsidP="00916499">
            <w:pPr>
              <w:pStyle w:val="Heading1"/>
            </w:pPr>
            <w:r w:rsidRPr="00B02064">
              <w:t>WHAT IS THE DIFFERENCE BETWEEN RECEIVING CARE AT NCIS ON THE GO AND AT NUH?</w:t>
            </w:r>
          </w:p>
          <w:p w14:paraId="19568856" w14:textId="1092A6B8" w:rsidR="00675434" w:rsidRDefault="008E69BA" w:rsidP="00916499">
            <w:r w:rsidRPr="00B02064">
              <w:t xml:space="preserve">Patients will receive the same level of care at NCIS On </w:t>
            </w:r>
            <w:proofErr w:type="gramStart"/>
            <w:r w:rsidRPr="00B02064">
              <w:t>The</w:t>
            </w:r>
            <w:proofErr w:type="gramEnd"/>
            <w:r w:rsidRPr="00B02064">
              <w:t xml:space="preserve"> Go and NUH. All</w:t>
            </w:r>
            <w:r w:rsidR="00EE7719" w:rsidRPr="00B02064">
              <w:t xml:space="preserve"> care will be provided </w:t>
            </w:r>
            <w:r w:rsidR="00675434" w:rsidRPr="00B02064">
              <w:t xml:space="preserve">by professional nurses from NCIS </w:t>
            </w:r>
            <w:r w:rsidR="00EE7719" w:rsidRPr="00B02064">
              <w:t xml:space="preserve">in </w:t>
            </w:r>
            <w:r w:rsidR="00675434" w:rsidRPr="00B02064">
              <w:t>safe and comfortable environments.</w:t>
            </w:r>
            <w:r w:rsidR="00675434">
              <w:t xml:space="preserve"> </w:t>
            </w:r>
          </w:p>
          <w:p w14:paraId="16CDD01F" w14:textId="77777777" w:rsidR="002B45CA" w:rsidRDefault="002B45CA" w:rsidP="00916499"/>
          <w:p w14:paraId="7FDCC154" w14:textId="6580B869" w:rsidR="00916499" w:rsidRDefault="0016103B" w:rsidP="00916499">
            <w:pPr>
              <w:pStyle w:val="Heading1"/>
            </w:pPr>
            <w:r>
              <w:lastRenderedPageBreak/>
              <w:t xml:space="preserve"> </w:t>
            </w:r>
            <w:r w:rsidR="00916499">
              <w:t>CAN THIS SERVICE BE DONE MORE THAN ONE DAY PRIOR TO MY CONSULTATION OR CHEMOTHERAPY?</w:t>
            </w:r>
          </w:p>
          <w:p w14:paraId="52F1C194" w14:textId="77777777" w:rsidR="00916499" w:rsidRDefault="00916499" w:rsidP="00916499">
            <w:pPr>
              <w:pStyle w:val="Default"/>
            </w:pPr>
            <w:r>
              <w:rPr>
                <w:sz w:val="22"/>
                <w:szCs w:val="22"/>
              </w:rPr>
              <w:t xml:space="preserve">If your follow-up is a consultation, your blood test can be done up to a week prior your doctor visit. However, if your follow-up consists of Chemotherapy, the procedures must be done a day prior. Please check with your physician if you are uncertain. </w:t>
            </w:r>
          </w:p>
          <w:p w14:paraId="1F9C3398" w14:textId="77777777" w:rsidR="00916499" w:rsidRPr="00C3198E" w:rsidRDefault="00916499" w:rsidP="00916499">
            <w:pPr>
              <w:rPr>
                <w:sz w:val="12"/>
                <w:szCs w:val="12"/>
              </w:rPr>
            </w:pPr>
          </w:p>
          <w:p w14:paraId="4674061D" w14:textId="162F8C2F" w:rsidR="00675434" w:rsidRPr="00675434" w:rsidRDefault="0016103B" w:rsidP="00916499">
            <w:pPr>
              <w:pStyle w:val="Heading1"/>
            </w:pPr>
            <w:r>
              <w:t xml:space="preserve"> </w:t>
            </w:r>
            <w:r w:rsidR="00675434" w:rsidRPr="00675434">
              <w:t>NOTES</w:t>
            </w:r>
          </w:p>
          <w:p w14:paraId="6C1B73B4" w14:textId="77777777" w:rsidR="00675434" w:rsidRDefault="00675434" w:rsidP="00916499">
            <w:r>
              <w:t xml:space="preserve">Patients are required to arrive 10 minutes early before their appointment. Patients will not have to register or make payments at the </w:t>
            </w:r>
            <w:proofErr w:type="gramStart"/>
            <w:r>
              <w:t>counter, and</w:t>
            </w:r>
            <w:proofErr w:type="gramEnd"/>
            <w:r>
              <w:t xml:space="preserve"> may proceed directly to the room. </w:t>
            </w:r>
          </w:p>
          <w:p w14:paraId="7432B32E" w14:textId="6B5A96FA" w:rsidR="00675434" w:rsidRPr="00675434" w:rsidRDefault="00675434" w:rsidP="00916499">
            <w:r>
              <w:t xml:space="preserve">Please inform the front counter staff at NUH </w:t>
            </w:r>
            <w:r w:rsidR="00916499">
              <w:t xml:space="preserve">that you have completed your blood tests at NCIS </w:t>
            </w:r>
            <w:r w:rsidR="00273EB6">
              <w:t>O</w:t>
            </w:r>
            <w:r w:rsidR="00916499">
              <w:t xml:space="preserve">n </w:t>
            </w:r>
            <w:proofErr w:type="gramStart"/>
            <w:r w:rsidR="00273EB6">
              <w:t>T</w:t>
            </w:r>
            <w:r w:rsidR="00916499">
              <w:t>he</w:t>
            </w:r>
            <w:proofErr w:type="gramEnd"/>
            <w:r w:rsidR="00916499">
              <w:t xml:space="preserve"> Go during your appointment for doctor’s consultation.</w:t>
            </w:r>
          </w:p>
        </w:tc>
      </w:tr>
    </w:tbl>
    <w:p w14:paraId="1809F1DE" w14:textId="77777777" w:rsidR="00675434" w:rsidRDefault="00916499" w:rsidP="005B575F">
      <w:r>
        <w:lastRenderedPageBreak/>
        <w:br w:type="textWrapping" w:clear="all"/>
      </w:r>
    </w:p>
    <w:p w14:paraId="50908A25" w14:textId="77777777" w:rsidR="00675434" w:rsidRPr="005B575F" w:rsidRDefault="00675434" w:rsidP="005B575F"/>
    <w:sectPr w:rsidR="00675434" w:rsidRPr="005B5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996B4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E31F02"/>
    <w:multiLevelType w:val="hybridMultilevel"/>
    <w:tmpl w:val="A20C0F1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357778817">
    <w:abstractNumId w:val="1"/>
  </w:num>
  <w:num w:numId="2" w16cid:durableId="286474170">
    <w:abstractNumId w:val="0"/>
  </w:num>
  <w:num w:numId="3" w16cid:durableId="591740081">
    <w:abstractNumId w:val="0"/>
  </w:num>
  <w:num w:numId="4" w16cid:durableId="1323041429">
    <w:abstractNumId w:val="0"/>
  </w:num>
  <w:num w:numId="5" w16cid:durableId="298805493">
    <w:abstractNumId w:val="0"/>
  </w:num>
  <w:num w:numId="6" w16cid:durableId="1795980160">
    <w:abstractNumId w:val="0"/>
  </w:num>
  <w:num w:numId="7" w16cid:durableId="1813061638">
    <w:abstractNumId w:val="0"/>
  </w:num>
  <w:num w:numId="8" w16cid:durableId="1119103469">
    <w:abstractNumId w:val="0"/>
  </w:num>
  <w:num w:numId="9" w16cid:durableId="1200239615">
    <w:abstractNumId w:val="0"/>
  </w:num>
  <w:num w:numId="10" w16cid:durableId="1839076128">
    <w:abstractNumId w:val="0"/>
  </w:num>
  <w:num w:numId="11" w16cid:durableId="149556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4"/>
    <w:rsid w:val="00021B0D"/>
    <w:rsid w:val="000857E1"/>
    <w:rsid w:val="000E3145"/>
    <w:rsid w:val="0016103B"/>
    <w:rsid w:val="0019562D"/>
    <w:rsid w:val="00213EE5"/>
    <w:rsid w:val="00235684"/>
    <w:rsid w:val="00273EB6"/>
    <w:rsid w:val="002B45CA"/>
    <w:rsid w:val="00326EDD"/>
    <w:rsid w:val="00327F1C"/>
    <w:rsid w:val="003E3B7B"/>
    <w:rsid w:val="00401908"/>
    <w:rsid w:val="004D02A7"/>
    <w:rsid w:val="005A61E0"/>
    <w:rsid w:val="005B575F"/>
    <w:rsid w:val="0060714D"/>
    <w:rsid w:val="00640CA2"/>
    <w:rsid w:val="00647F2F"/>
    <w:rsid w:val="00675434"/>
    <w:rsid w:val="006C749A"/>
    <w:rsid w:val="00751247"/>
    <w:rsid w:val="00752739"/>
    <w:rsid w:val="00871947"/>
    <w:rsid w:val="008E69BA"/>
    <w:rsid w:val="00916499"/>
    <w:rsid w:val="009C07A9"/>
    <w:rsid w:val="00B02064"/>
    <w:rsid w:val="00B21CCB"/>
    <w:rsid w:val="00B855EE"/>
    <w:rsid w:val="00B97CD1"/>
    <w:rsid w:val="00BD5178"/>
    <w:rsid w:val="00C02837"/>
    <w:rsid w:val="00C3198E"/>
    <w:rsid w:val="00CB02DB"/>
    <w:rsid w:val="00E00034"/>
    <w:rsid w:val="00E176C4"/>
    <w:rsid w:val="00E747B5"/>
    <w:rsid w:val="00E96EF6"/>
    <w:rsid w:val="00EE7719"/>
    <w:rsid w:val="00EF14E6"/>
    <w:rsid w:val="00F140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69AD"/>
  <w15:chartTrackingRefBased/>
  <w15:docId w15:val="{760B3143-C1EE-4520-9B69-E9780DF7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4"/>
  </w:style>
  <w:style w:type="paragraph" w:styleId="Heading1">
    <w:name w:val="heading 1"/>
    <w:basedOn w:val="Normal"/>
    <w:next w:val="Normal"/>
    <w:link w:val="Heading1Char"/>
    <w:uiPriority w:val="9"/>
    <w:qFormat/>
    <w:rsid w:val="00675434"/>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5434"/>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75434"/>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5434"/>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5434"/>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5434"/>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543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543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543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34"/>
    <w:rPr>
      <w:rFonts w:asciiTheme="majorHAnsi" w:eastAsiaTheme="majorEastAsia" w:hAnsiTheme="majorHAnsi" w:cstheme="majorBidi"/>
      <w:b/>
      <w:bCs/>
      <w:smallCaps/>
      <w:color w:val="000000" w:themeColor="text1"/>
      <w:sz w:val="36"/>
      <w:szCs w:val="36"/>
    </w:rPr>
  </w:style>
  <w:style w:type="paragraph" w:customStyle="1" w:styleId="Default">
    <w:name w:val="Default"/>
    <w:rsid w:val="005B57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575F"/>
    <w:rPr>
      <w:color w:val="0563C1" w:themeColor="hyperlink"/>
      <w:u w:val="single"/>
    </w:rPr>
  </w:style>
  <w:style w:type="character" w:customStyle="1" w:styleId="Heading2Char">
    <w:name w:val="Heading 2 Char"/>
    <w:basedOn w:val="DefaultParagraphFont"/>
    <w:link w:val="Heading2"/>
    <w:uiPriority w:val="9"/>
    <w:rsid w:val="0067543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7543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543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7543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7543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54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54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54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543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7543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543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7543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5434"/>
    <w:rPr>
      <w:color w:val="5A5A5A" w:themeColor="text1" w:themeTint="A5"/>
      <w:spacing w:val="10"/>
    </w:rPr>
  </w:style>
  <w:style w:type="character" w:styleId="Strong">
    <w:name w:val="Strong"/>
    <w:basedOn w:val="DefaultParagraphFont"/>
    <w:uiPriority w:val="22"/>
    <w:qFormat/>
    <w:rsid w:val="00675434"/>
    <w:rPr>
      <w:b/>
      <w:bCs/>
      <w:color w:val="000000" w:themeColor="text1"/>
    </w:rPr>
  </w:style>
  <w:style w:type="character" w:styleId="Emphasis">
    <w:name w:val="Emphasis"/>
    <w:basedOn w:val="DefaultParagraphFont"/>
    <w:uiPriority w:val="20"/>
    <w:qFormat/>
    <w:rsid w:val="00675434"/>
    <w:rPr>
      <w:i/>
      <w:iCs/>
      <w:color w:val="auto"/>
    </w:rPr>
  </w:style>
  <w:style w:type="paragraph" w:styleId="NoSpacing">
    <w:name w:val="No Spacing"/>
    <w:uiPriority w:val="1"/>
    <w:qFormat/>
    <w:rsid w:val="00675434"/>
    <w:pPr>
      <w:spacing w:after="0" w:line="240" w:lineRule="auto"/>
    </w:pPr>
  </w:style>
  <w:style w:type="paragraph" w:styleId="Quote">
    <w:name w:val="Quote"/>
    <w:basedOn w:val="Normal"/>
    <w:next w:val="Normal"/>
    <w:link w:val="QuoteChar"/>
    <w:uiPriority w:val="29"/>
    <w:qFormat/>
    <w:rsid w:val="00675434"/>
    <w:pPr>
      <w:spacing w:before="160"/>
      <w:ind w:left="720" w:right="720"/>
    </w:pPr>
    <w:rPr>
      <w:i/>
      <w:iCs/>
      <w:color w:val="000000" w:themeColor="text1"/>
    </w:rPr>
  </w:style>
  <w:style w:type="character" w:customStyle="1" w:styleId="QuoteChar">
    <w:name w:val="Quote Char"/>
    <w:basedOn w:val="DefaultParagraphFont"/>
    <w:link w:val="Quote"/>
    <w:uiPriority w:val="29"/>
    <w:rsid w:val="00675434"/>
    <w:rPr>
      <w:i/>
      <w:iCs/>
      <w:color w:val="000000" w:themeColor="text1"/>
    </w:rPr>
  </w:style>
  <w:style w:type="paragraph" w:styleId="IntenseQuote">
    <w:name w:val="Intense Quote"/>
    <w:basedOn w:val="Normal"/>
    <w:next w:val="Normal"/>
    <w:link w:val="IntenseQuoteChar"/>
    <w:uiPriority w:val="30"/>
    <w:qFormat/>
    <w:rsid w:val="0067543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5434"/>
    <w:rPr>
      <w:color w:val="000000" w:themeColor="text1"/>
      <w:shd w:val="clear" w:color="auto" w:fill="F2F2F2" w:themeFill="background1" w:themeFillShade="F2"/>
    </w:rPr>
  </w:style>
  <w:style w:type="character" w:styleId="SubtleEmphasis">
    <w:name w:val="Subtle Emphasis"/>
    <w:basedOn w:val="DefaultParagraphFont"/>
    <w:uiPriority w:val="19"/>
    <w:qFormat/>
    <w:rsid w:val="00675434"/>
    <w:rPr>
      <w:i/>
      <w:iCs/>
      <w:color w:val="404040" w:themeColor="text1" w:themeTint="BF"/>
    </w:rPr>
  </w:style>
  <w:style w:type="character" w:styleId="IntenseEmphasis">
    <w:name w:val="Intense Emphasis"/>
    <w:basedOn w:val="DefaultParagraphFont"/>
    <w:uiPriority w:val="21"/>
    <w:qFormat/>
    <w:rsid w:val="00675434"/>
    <w:rPr>
      <w:b/>
      <w:bCs/>
      <w:i/>
      <w:iCs/>
      <w:caps/>
    </w:rPr>
  </w:style>
  <w:style w:type="character" w:styleId="SubtleReference">
    <w:name w:val="Subtle Reference"/>
    <w:basedOn w:val="DefaultParagraphFont"/>
    <w:uiPriority w:val="31"/>
    <w:qFormat/>
    <w:rsid w:val="0067543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5434"/>
    <w:rPr>
      <w:b/>
      <w:bCs/>
      <w:smallCaps/>
      <w:u w:val="single"/>
    </w:rPr>
  </w:style>
  <w:style w:type="character" w:styleId="BookTitle">
    <w:name w:val="Book Title"/>
    <w:basedOn w:val="DefaultParagraphFont"/>
    <w:uiPriority w:val="33"/>
    <w:qFormat/>
    <w:rsid w:val="00675434"/>
    <w:rPr>
      <w:b w:val="0"/>
      <w:bCs w:val="0"/>
      <w:smallCaps/>
      <w:spacing w:val="5"/>
    </w:rPr>
  </w:style>
  <w:style w:type="paragraph" w:styleId="TOCHeading">
    <w:name w:val="TOC Heading"/>
    <w:basedOn w:val="Heading1"/>
    <w:next w:val="Normal"/>
    <w:uiPriority w:val="39"/>
    <w:semiHidden/>
    <w:unhideWhenUsed/>
    <w:qFormat/>
    <w:rsid w:val="00675434"/>
    <w:pPr>
      <w:outlineLvl w:val="9"/>
    </w:pPr>
  </w:style>
  <w:style w:type="paragraph" w:styleId="ListParagraph">
    <w:name w:val="List Paragraph"/>
    <w:basedOn w:val="Normal"/>
    <w:uiPriority w:val="34"/>
    <w:qFormat/>
    <w:rsid w:val="005B575F"/>
    <w:pPr>
      <w:ind w:left="720"/>
      <w:contextualSpacing/>
    </w:pPr>
  </w:style>
  <w:style w:type="table" w:styleId="TableGrid">
    <w:name w:val="Table Grid"/>
    <w:basedOn w:val="TableNormal"/>
    <w:uiPriority w:val="39"/>
    <w:rsid w:val="005B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2739"/>
    <w:pPr>
      <w:spacing w:after="0" w:line="240" w:lineRule="auto"/>
    </w:pPr>
  </w:style>
  <w:style w:type="character" w:styleId="CommentReference">
    <w:name w:val="annotation reference"/>
    <w:basedOn w:val="DefaultParagraphFont"/>
    <w:uiPriority w:val="99"/>
    <w:semiHidden/>
    <w:unhideWhenUsed/>
    <w:rsid w:val="00235684"/>
    <w:rPr>
      <w:sz w:val="16"/>
      <w:szCs w:val="16"/>
    </w:rPr>
  </w:style>
  <w:style w:type="paragraph" w:styleId="CommentText">
    <w:name w:val="annotation text"/>
    <w:basedOn w:val="Normal"/>
    <w:link w:val="CommentTextChar"/>
    <w:uiPriority w:val="99"/>
    <w:unhideWhenUsed/>
    <w:rsid w:val="00235684"/>
    <w:pPr>
      <w:spacing w:line="240" w:lineRule="auto"/>
    </w:pPr>
    <w:rPr>
      <w:sz w:val="20"/>
      <w:szCs w:val="20"/>
    </w:rPr>
  </w:style>
  <w:style w:type="character" w:customStyle="1" w:styleId="CommentTextChar">
    <w:name w:val="Comment Text Char"/>
    <w:basedOn w:val="DefaultParagraphFont"/>
    <w:link w:val="CommentText"/>
    <w:uiPriority w:val="99"/>
    <w:rsid w:val="00235684"/>
    <w:rPr>
      <w:sz w:val="20"/>
      <w:szCs w:val="20"/>
    </w:rPr>
  </w:style>
  <w:style w:type="paragraph" w:styleId="CommentSubject">
    <w:name w:val="annotation subject"/>
    <w:basedOn w:val="CommentText"/>
    <w:next w:val="CommentText"/>
    <w:link w:val="CommentSubjectChar"/>
    <w:uiPriority w:val="99"/>
    <w:semiHidden/>
    <w:unhideWhenUsed/>
    <w:rsid w:val="00235684"/>
    <w:rPr>
      <w:b/>
      <w:bCs/>
    </w:rPr>
  </w:style>
  <w:style w:type="character" w:customStyle="1" w:styleId="CommentSubjectChar">
    <w:name w:val="Comment Subject Char"/>
    <w:basedOn w:val="CommentTextChar"/>
    <w:link w:val="CommentSubject"/>
    <w:uiPriority w:val="99"/>
    <w:semiHidden/>
    <w:rsid w:val="00235684"/>
    <w:rPr>
      <w:b/>
      <w:bCs/>
      <w:sz w:val="20"/>
      <w:szCs w:val="20"/>
    </w:rPr>
  </w:style>
  <w:style w:type="paragraph" w:styleId="NormalWeb">
    <w:name w:val="Normal (Web)"/>
    <w:basedOn w:val="Normal"/>
    <w:uiPriority w:val="99"/>
    <w:semiHidden/>
    <w:unhideWhenUsed/>
    <w:rsid w:val="006C74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517">
      <w:bodyDiv w:val="1"/>
      <w:marLeft w:val="0"/>
      <w:marRight w:val="0"/>
      <w:marTop w:val="0"/>
      <w:marBottom w:val="0"/>
      <w:divBdr>
        <w:top w:val="none" w:sz="0" w:space="0" w:color="auto"/>
        <w:left w:val="none" w:sz="0" w:space="0" w:color="auto"/>
        <w:bottom w:val="none" w:sz="0" w:space="0" w:color="auto"/>
        <w:right w:val="none" w:sz="0" w:space="0" w:color="auto"/>
      </w:divBdr>
    </w:div>
    <w:div w:id="940719478">
      <w:bodyDiv w:val="1"/>
      <w:marLeft w:val="0"/>
      <w:marRight w:val="0"/>
      <w:marTop w:val="0"/>
      <w:marBottom w:val="0"/>
      <w:divBdr>
        <w:top w:val="none" w:sz="0" w:space="0" w:color="auto"/>
        <w:left w:val="none" w:sz="0" w:space="0" w:color="auto"/>
        <w:bottom w:val="none" w:sz="0" w:space="0" w:color="auto"/>
        <w:right w:val="none" w:sz="0" w:space="0" w:color="auto"/>
      </w:divBdr>
    </w:div>
    <w:div w:id="16158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pointment@nuhs.edu.s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B88A845D0B534A9FF0B0A8469A1A30" ma:contentTypeVersion="1" ma:contentTypeDescription="Create a new document." ma:contentTypeScope="" ma:versionID="3ffae91d004a49196adbc18567b3efe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BB0634-057C-4595-9EEF-07346BC4B2DD}">
  <ds:schemaRefs>
    <ds:schemaRef ds:uri="http://schemas.openxmlformats.org/officeDocument/2006/bibliography"/>
  </ds:schemaRefs>
</ds:datastoreItem>
</file>

<file path=customXml/itemProps2.xml><?xml version="1.0" encoding="utf-8"?>
<ds:datastoreItem xmlns:ds="http://schemas.openxmlformats.org/officeDocument/2006/customXml" ds:itemID="{4D4899ED-F3BA-46B3-ABB7-BF0489377B55}"/>
</file>

<file path=customXml/itemProps3.xml><?xml version="1.0" encoding="utf-8"?>
<ds:datastoreItem xmlns:ds="http://schemas.openxmlformats.org/officeDocument/2006/customXml" ds:itemID="{F9208ABE-1793-465E-A55A-CE376BCF4311}"/>
</file>

<file path=customXml/itemProps4.xml><?xml version="1.0" encoding="utf-8"?>
<ds:datastoreItem xmlns:ds="http://schemas.openxmlformats.org/officeDocument/2006/customXml" ds:itemID="{881057C8-0CD9-497B-9E2C-1FDCBE7CF1C2}"/>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Xuan ANG</dc:creator>
  <cp:keywords/>
  <dc:description/>
  <cp:lastModifiedBy>Betty Nur Wahyuni (NCIS)</cp:lastModifiedBy>
  <cp:revision>2</cp:revision>
  <cp:lastPrinted>2024-03-19T01:32:00Z</cp:lastPrinted>
  <dcterms:created xsi:type="dcterms:W3CDTF">2024-03-21T19:58:00Z</dcterms:created>
  <dcterms:modified xsi:type="dcterms:W3CDTF">2024-03-21T19:58:00Z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0x010100F8B88A845D0B534A9FF0B0A8469A1A30</vt:lpwstr>
  </property>
</Properties>
</file>